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85" w:rsidRDefault="00FD0085" w:rsidP="00FD0085">
      <w:pPr>
        <w:bidi w:val="0"/>
        <w:rPr>
          <w:i/>
          <w:iCs/>
          <w:sz w:val="36"/>
          <w:szCs w:val="36"/>
        </w:rPr>
      </w:pPr>
    </w:p>
    <w:p w:rsidR="00FD0085" w:rsidRDefault="00FD0085" w:rsidP="00FD0085">
      <w:pPr>
        <w:bidi w:val="0"/>
        <w:rPr>
          <w:sz w:val="32"/>
          <w:szCs w:val="32"/>
          <w:rtl/>
          <w:lang w:bidi="ar-IQ"/>
        </w:rPr>
      </w:pPr>
      <w:r>
        <w:rPr>
          <w:i/>
          <w:iCs/>
          <w:sz w:val="32"/>
          <w:szCs w:val="32"/>
        </w:rPr>
        <w:t>Oral health status in hemodialysis patients</w:t>
      </w:r>
      <w:r>
        <w:rPr>
          <w:i/>
          <w:iCs/>
          <w:sz w:val="32"/>
          <w:szCs w:val="32"/>
          <w:lang w:bidi="ar-IQ"/>
        </w:rPr>
        <w:t xml:space="preserve"> in </w:t>
      </w:r>
      <w:proofErr w:type="spellStart"/>
      <w:r>
        <w:rPr>
          <w:i/>
          <w:iCs/>
          <w:sz w:val="32"/>
          <w:szCs w:val="32"/>
          <w:lang w:bidi="ar-IQ"/>
        </w:rPr>
        <w:t>Baquba</w:t>
      </w:r>
      <w:proofErr w:type="spellEnd"/>
      <w:r>
        <w:rPr>
          <w:i/>
          <w:iCs/>
          <w:sz w:val="32"/>
          <w:szCs w:val="32"/>
          <w:lang w:bidi="ar-IQ"/>
        </w:rPr>
        <w:t xml:space="preserve"> Teaching Hospital </w:t>
      </w:r>
      <w:proofErr w:type="gramStart"/>
      <w:r>
        <w:rPr>
          <w:i/>
          <w:iCs/>
          <w:sz w:val="32"/>
          <w:szCs w:val="32"/>
          <w:lang w:bidi="ar-IQ"/>
        </w:rPr>
        <w:t>with  compared</w:t>
      </w:r>
      <w:proofErr w:type="gramEnd"/>
      <w:r>
        <w:rPr>
          <w:i/>
          <w:iCs/>
          <w:sz w:val="32"/>
          <w:szCs w:val="32"/>
          <w:lang w:bidi="ar-IQ"/>
        </w:rPr>
        <w:t xml:space="preserve"> the result </w:t>
      </w:r>
      <w:r>
        <w:rPr>
          <w:sz w:val="32"/>
          <w:szCs w:val="32"/>
          <w:lang w:bidi="ar-IQ"/>
        </w:rPr>
        <w:t xml:space="preserve"> between DM and non DM </w:t>
      </w:r>
    </w:p>
    <w:p w:rsidR="002A5B0F" w:rsidRDefault="002A5B0F" w:rsidP="002A5B0F">
      <w:pPr>
        <w:bidi w:val="0"/>
        <w:rPr>
          <w:b/>
          <w:bCs/>
          <w:sz w:val="28"/>
          <w:szCs w:val="28"/>
        </w:rPr>
      </w:pPr>
    </w:p>
    <w:p w:rsidR="002A5B0F" w:rsidRDefault="002A5B0F" w:rsidP="002A5B0F">
      <w:pPr>
        <w:bidi w:val="0"/>
        <w:rPr>
          <w:b/>
          <w:bCs/>
          <w:sz w:val="28"/>
          <w:szCs w:val="28"/>
        </w:rPr>
      </w:pPr>
      <w:r>
        <w:rPr>
          <w:b/>
          <w:bCs/>
          <w:sz w:val="28"/>
          <w:szCs w:val="28"/>
          <w:u w:val="single"/>
        </w:rPr>
        <w:t>Abstract:</w:t>
      </w:r>
    </w:p>
    <w:p w:rsidR="002A5B0F" w:rsidRDefault="002A5B0F" w:rsidP="002A5B0F">
      <w:pPr>
        <w:bidi w:val="0"/>
        <w:rPr>
          <w:b/>
          <w:bCs/>
          <w:sz w:val="28"/>
          <w:szCs w:val="28"/>
        </w:rPr>
      </w:pPr>
      <w:r>
        <w:rPr>
          <w:sz w:val="28"/>
          <w:szCs w:val="28"/>
        </w:rPr>
        <w:t xml:space="preserve"> </w:t>
      </w:r>
      <w:proofErr w:type="gramStart"/>
      <w:r>
        <w:rPr>
          <w:b/>
          <w:bCs/>
          <w:sz w:val="28"/>
          <w:szCs w:val="28"/>
        </w:rPr>
        <w:t>Background :</w:t>
      </w:r>
      <w:proofErr w:type="gramEnd"/>
    </w:p>
    <w:p w:rsidR="002A5B0F" w:rsidRDefault="002A5B0F" w:rsidP="002A5B0F">
      <w:pPr>
        <w:bidi w:val="0"/>
        <w:jc w:val="both"/>
        <w:rPr>
          <w:sz w:val="28"/>
          <w:szCs w:val="28"/>
        </w:rPr>
      </w:pPr>
      <w:r>
        <w:rPr>
          <w:sz w:val="28"/>
          <w:szCs w:val="28"/>
        </w:rPr>
        <w:t xml:space="preserve">           Renal Failure involves an irreversible loss of renal function. This result in increased Blood Urea Nitrogen (BUN) levels which may lead to high concentration of salivary urea nitrogen (SUN) levels. The oral cavity may show a variety of changes as the body progresses through an azotemia to a uremic state. </w:t>
      </w:r>
      <w:proofErr w:type="gramStart"/>
      <w:r>
        <w:rPr>
          <w:sz w:val="28"/>
          <w:szCs w:val="28"/>
        </w:rPr>
        <w:t>The  doctor</w:t>
      </w:r>
      <w:proofErr w:type="gramEnd"/>
      <w:r>
        <w:rPr>
          <w:sz w:val="28"/>
          <w:szCs w:val="28"/>
        </w:rPr>
        <w:t xml:space="preserve"> should be able to recognize these oral changes as a part of the patients</w:t>
      </w:r>
      <w:r>
        <w:rPr>
          <w:rFonts w:hint="cs"/>
          <w:sz w:val="28"/>
          <w:szCs w:val="28"/>
        </w:rPr>
        <w:t>’</w:t>
      </w:r>
      <w:r>
        <w:rPr>
          <w:sz w:val="28"/>
          <w:szCs w:val="28"/>
        </w:rPr>
        <w:t xml:space="preserve"> systemic disease and not as an isolated occurrence.</w:t>
      </w:r>
    </w:p>
    <w:p w:rsidR="002A5B0F" w:rsidRDefault="002A5B0F" w:rsidP="002A5B0F">
      <w:pPr>
        <w:bidi w:val="0"/>
        <w:rPr>
          <w:sz w:val="28"/>
          <w:szCs w:val="28"/>
        </w:rPr>
      </w:pPr>
      <w:proofErr w:type="gramStart"/>
      <w:r>
        <w:rPr>
          <w:b/>
          <w:bCs/>
          <w:sz w:val="28"/>
          <w:szCs w:val="28"/>
        </w:rPr>
        <w:t>AIM  OF</w:t>
      </w:r>
      <w:proofErr w:type="gramEnd"/>
      <w:r>
        <w:rPr>
          <w:b/>
          <w:bCs/>
          <w:sz w:val="28"/>
          <w:szCs w:val="28"/>
        </w:rPr>
        <w:t xml:space="preserve"> THE STUDY </w:t>
      </w:r>
      <w:r>
        <w:rPr>
          <w:sz w:val="28"/>
          <w:szCs w:val="28"/>
        </w:rPr>
        <w:t>:</w:t>
      </w:r>
      <w:r>
        <w:rPr>
          <w:sz w:val="28"/>
          <w:szCs w:val="28"/>
        </w:rPr>
        <w:tab/>
      </w:r>
    </w:p>
    <w:p w:rsidR="002A5B0F" w:rsidRDefault="002A5B0F" w:rsidP="002A5B0F">
      <w:pPr>
        <w:bidi w:val="0"/>
        <w:jc w:val="both"/>
        <w:rPr>
          <w:sz w:val="28"/>
          <w:szCs w:val="28"/>
        </w:rPr>
      </w:pPr>
      <w:r>
        <w:rPr>
          <w:sz w:val="28"/>
          <w:szCs w:val="28"/>
        </w:rPr>
        <w:t xml:space="preserve">        The purpose of the study was to evaluate the oral findings of uremic patients receiving hemodialysis and to compare the results between </w:t>
      </w:r>
      <w:proofErr w:type="gramStart"/>
      <w:r>
        <w:rPr>
          <w:sz w:val="28"/>
          <w:szCs w:val="28"/>
        </w:rPr>
        <w:t>diabetic  and</w:t>
      </w:r>
      <w:proofErr w:type="gramEnd"/>
      <w:r>
        <w:rPr>
          <w:sz w:val="28"/>
          <w:szCs w:val="28"/>
        </w:rPr>
        <w:t xml:space="preserve"> non-diabetic groups .</w:t>
      </w:r>
    </w:p>
    <w:p w:rsidR="003626CB" w:rsidRPr="002A5B0F" w:rsidRDefault="003626CB" w:rsidP="00FD0085">
      <w:pPr>
        <w:rPr>
          <w:rFonts w:hint="cs"/>
          <w:rtl/>
          <w:lang w:bidi="ar-IQ"/>
        </w:rPr>
      </w:pPr>
      <w:bookmarkStart w:id="0" w:name="_GoBack"/>
      <w:bookmarkEnd w:id="0"/>
    </w:p>
    <w:sectPr w:rsidR="003626CB" w:rsidRPr="002A5B0F"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50"/>
    <w:rsid w:val="002A5B0F"/>
    <w:rsid w:val="003626CB"/>
    <w:rsid w:val="003A1BBD"/>
    <w:rsid w:val="003C4604"/>
    <w:rsid w:val="00D20C50"/>
    <w:rsid w:val="00E55A06"/>
    <w:rsid w:val="00FD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1A44-B0F0-44F5-B1FB-5EC3700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B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2017-08-16T10:13:00Z</dcterms:created>
  <dcterms:modified xsi:type="dcterms:W3CDTF">2017-08-16T10:14:00Z</dcterms:modified>
</cp:coreProperties>
</file>